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23D" w14:textId="2C981363" w:rsidR="000602EA" w:rsidRPr="007827AD" w:rsidRDefault="000175D6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600D1F" wp14:editId="716E3945">
            <wp:simplePos x="0" y="0"/>
            <wp:positionH relativeFrom="column">
              <wp:posOffset>4314825</wp:posOffset>
            </wp:positionH>
            <wp:positionV relativeFrom="paragraph">
              <wp:posOffset>-323850</wp:posOffset>
            </wp:positionV>
            <wp:extent cx="17145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60" y="21296"/>
                <wp:lineTo x="2136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E4297D" wp14:editId="1BCA3C3A">
                <wp:simplePos x="0" y="0"/>
                <wp:positionH relativeFrom="column">
                  <wp:posOffset>4114800</wp:posOffset>
                </wp:positionH>
                <wp:positionV relativeFrom="paragraph">
                  <wp:posOffset>-514350</wp:posOffset>
                </wp:positionV>
                <wp:extent cx="2319020" cy="1823720"/>
                <wp:effectExtent l="9525" t="9525" r="5080" b="5080"/>
                <wp:wrapNone/>
                <wp:docPr id="447141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7072" w14:textId="77777777" w:rsidR="006A6639" w:rsidRDefault="006A66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2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-40.5pt;width:182.6pt;height:14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" strokecolor="white">
                <v:textbox>
                  <w:txbxContent>
                    <w:p w14:paraId="1BA87072" w14:textId="77777777" w:rsidR="006A6639" w:rsidRDefault="006A6639"/>
                  </w:txbxContent>
                </v:textbox>
              </v:shape>
            </w:pict>
          </mc:Fallback>
        </mc:AlternateConten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74906BB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07941319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6AD4D6B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17FE992" w14:textId="1FFA0340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2E0251">
        <w:rPr>
          <w:rFonts w:ascii="Arial" w:hAnsi="Arial" w:cs="Arial"/>
          <w:b/>
          <w:sz w:val="20"/>
          <w:szCs w:val="20"/>
        </w:rPr>
        <w:t>Senior Private Sector Housing Officer</w:t>
      </w:r>
    </w:p>
    <w:p w14:paraId="33306EDD" w14:textId="555B7222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2E0251">
        <w:rPr>
          <w:rFonts w:ascii="Arial" w:hAnsi="Arial" w:cs="Arial"/>
          <w:b/>
          <w:sz w:val="20"/>
          <w:szCs w:val="20"/>
        </w:rPr>
        <w:t>7</w:t>
      </w:r>
    </w:p>
    <w:p w14:paraId="6419F28B" w14:textId="0F88F89F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872087">
        <w:rPr>
          <w:rFonts w:ascii="Arial" w:hAnsi="Arial" w:cs="Arial"/>
          <w:b/>
          <w:sz w:val="20"/>
          <w:szCs w:val="20"/>
        </w:rPr>
        <w:t>Housing Services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183D927C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527AABAA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7188B8C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AE5E31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3603998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3D8E541C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304F3D62" w14:textId="77777777" w:rsidTr="0009127B">
        <w:tc>
          <w:tcPr>
            <w:tcW w:w="2093" w:type="dxa"/>
          </w:tcPr>
          <w:p w14:paraId="0D29707F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09CD7CA0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2BA5A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D953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C8A0D8" w14:textId="77777777" w:rsidR="00762767" w:rsidRDefault="00762767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3E472" w14:textId="648CACA8" w:rsidR="007827AD" w:rsidRDefault="00801A90" w:rsidP="00E12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Substantial experience (3 years+</w:t>
            </w:r>
            <w:r w:rsidR="00E754C9">
              <w:rPr>
                <w:rFonts w:ascii="Arial" w:hAnsi="Arial" w:cs="Arial"/>
                <w:sz w:val="20"/>
                <w:szCs w:val="20"/>
              </w:rPr>
              <w:t>) of private sector</w:t>
            </w:r>
            <w:r w:rsidR="001D553C">
              <w:rPr>
                <w:rFonts w:ascii="Arial" w:hAnsi="Arial" w:cs="Arial"/>
                <w:sz w:val="20"/>
                <w:szCs w:val="20"/>
              </w:rPr>
              <w:t xml:space="preserve"> housing</w:t>
            </w:r>
            <w:r w:rsidR="005A5AA8">
              <w:rPr>
                <w:rFonts w:ascii="Arial" w:hAnsi="Arial" w:cs="Arial"/>
                <w:sz w:val="20"/>
                <w:szCs w:val="20"/>
              </w:rPr>
              <w:t xml:space="preserve"> enforcement</w:t>
            </w:r>
            <w:r w:rsidR="00C46517">
              <w:rPr>
                <w:rFonts w:ascii="Arial" w:hAnsi="Arial" w:cs="Arial"/>
                <w:sz w:val="20"/>
                <w:szCs w:val="20"/>
              </w:rPr>
              <w:t>, inspections</w:t>
            </w:r>
            <w:r w:rsidR="00CE09B1">
              <w:rPr>
                <w:rFonts w:ascii="Arial" w:hAnsi="Arial" w:cs="Arial"/>
                <w:sz w:val="20"/>
                <w:szCs w:val="20"/>
              </w:rPr>
              <w:t xml:space="preserve"> and case management within a local authority or similar setting</w:t>
            </w:r>
            <w:r w:rsidR="00DB1C2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6503C4B7" w14:textId="77777777" w:rsidR="00DB1C24" w:rsidRDefault="00DB1C24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1BB1" w14:textId="15AB035E" w:rsidR="00DB1C24" w:rsidRPr="006A6639" w:rsidRDefault="00DB1C24" w:rsidP="00E12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Practical experience</w:t>
            </w:r>
            <w:r w:rsidR="007B2693">
              <w:rPr>
                <w:rFonts w:ascii="Arial" w:hAnsi="Arial" w:cs="Arial"/>
                <w:sz w:val="20"/>
                <w:szCs w:val="20"/>
              </w:rPr>
              <w:t xml:space="preserve"> of drafting and </w:t>
            </w:r>
            <w:r w:rsidR="00BA4FE1">
              <w:rPr>
                <w:rFonts w:ascii="Arial" w:hAnsi="Arial" w:cs="Arial"/>
                <w:sz w:val="20"/>
                <w:szCs w:val="20"/>
              </w:rPr>
              <w:t xml:space="preserve">service of enforcement </w:t>
            </w:r>
            <w:r w:rsidR="00684004">
              <w:rPr>
                <w:rFonts w:ascii="Arial" w:hAnsi="Arial" w:cs="Arial"/>
                <w:sz w:val="20"/>
                <w:szCs w:val="20"/>
              </w:rPr>
              <w:t>notices, the ability to prepare case files for civil penalties and prosecutions</w:t>
            </w:r>
            <w:r w:rsidR="004D4FD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2268" w:type="dxa"/>
          </w:tcPr>
          <w:p w14:paraId="22144DA3" w14:textId="77777777" w:rsidR="000602EA" w:rsidRPr="006A6639" w:rsidRDefault="000602EA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FF33543" w14:textId="77777777" w:rsidR="000602EA" w:rsidRPr="006A6639" w:rsidRDefault="006A6639" w:rsidP="003E68D0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BAC83A1" w14:textId="77777777" w:rsidTr="0009127B">
        <w:trPr>
          <w:trHeight w:val="1256"/>
        </w:trPr>
        <w:tc>
          <w:tcPr>
            <w:tcW w:w="2093" w:type="dxa"/>
          </w:tcPr>
          <w:p w14:paraId="6AF29DC2" w14:textId="77777777" w:rsidR="0099349F" w:rsidRPr="006A720F" w:rsidRDefault="0099349F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2448653B" w14:textId="77777777" w:rsidR="00762767" w:rsidRDefault="00762767" w:rsidP="00E51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B0E6A" w14:textId="42CF42F4" w:rsidR="0099349F" w:rsidRDefault="00385786" w:rsidP="00E51B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Level</w:t>
            </w:r>
            <w:r w:rsidR="00023CED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>
              <w:rPr>
                <w:rFonts w:ascii="Arial" w:hAnsi="Arial" w:cs="Arial"/>
                <w:sz w:val="20"/>
                <w:szCs w:val="20"/>
              </w:rPr>
              <w:t>or equivalent</w:t>
            </w:r>
            <w:r w:rsidR="00012B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BF1BCF" w14:textId="77777777" w:rsidR="00385786" w:rsidRDefault="00385786" w:rsidP="00E51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C41DF" w14:textId="58963FB5" w:rsidR="00385786" w:rsidRDefault="00385786" w:rsidP="00E51B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Advanced </w:t>
            </w:r>
            <w:r w:rsidR="00E5583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rofessional </w:t>
            </w:r>
            <w:r w:rsidR="00E5583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ertificate</w:t>
            </w:r>
            <w:r w:rsidR="00E55837">
              <w:rPr>
                <w:rFonts w:ascii="Arial" w:hAnsi="Arial" w:cs="Arial"/>
                <w:sz w:val="20"/>
                <w:szCs w:val="20"/>
              </w:rPr>
              <w:t xml:space="preserve"> in the Private Rented Sector (CIEH</w:t>
            </w:r>
            <w:r w:rsidR="00D32DE7">
              <w:rPr>
                <w:rFonts w:ascii="Arial" w:hAnsi="Arial" w:cs="Arial"/>
                <w:sz w:val="20"/>
                <w:szCs w:val="20"/>
              </w:rPr>
              <w:t xml:space="preserve"> Registered Health &amp; Housing Practitioner)</w:t>
            </w:r>
            <w:r w:rsidR="003C4F6E">
              <w:rPr>
                <w:rFonts w:ascii="Arial" w:hAnsi="Arial" w:cs="Arial"/>
                <w:sz w:val="20"/>
                <w:szCs w:val="20"/>
              </w:rPr>
              <w:t xml:space="preserve"> or a Private Sector Housing, Buil</w:t>
            </w:r>
            <w:r w:rsidR="00C94035">
              <w:rPr>
                <w:rFonts w:ascii="Arial" w:hAnsi="Arial" w:cs="Arial"/>
                <w:sz w:val="20"/>
                <w:szCs w:val="20"/>
              </w:rPr>
              <w:t>di</w:t>
            </w:r>
            <w:r w:rsidR="003C4F6E">
              <w:rPr>
                <w:rFonts w:ascii="Arial" w:hAnsi="Arial" w:cs="Arial"/>
                <w:sz w:val="20"/>
                <w:szCs w:val="20"/>
              </w:rPr>
              <w:t>ng surveying</w:t>
            </w:r>
            <w:r w:rsidR="00C94035">
              <w:rPr>
                <w:rFonts w:ascii="Arial" w:hAnsi="Arial" w:cs="Arial"/>
                <w:sz w:val="20"/>
                <w:szCs w:val="20"/>
              </w:rPr>
              <w:t>/ construction or Environmental Health</w:t>
            </w:r>
            <w:r w:rsidR="00621137">
              <w:rPr>
                <w:rFonts w:ascii="Arial" w:hAnsi="Arial" w:cs="Arial"/>
                <w:sz w:val="20"/>
                <w:szCs w:val="20"/>
              </w:rPr>
              <w:t xml:space="preserve"> related qualification</w:t>
            </w:r>
            <w:r w:rsidR="00012B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5DC3FC" w14:textId="77777777" w:rsidR="00023CED" w:rsidRDefault="00023CED" w:rsidP="00E51B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9989C" w14:textId="1716ED9B" w:rsidR="004F2DAF" w:rsidRPr="009427EA" w:rsidRDefault="00A26510" w:rsidP="00E51B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Certificates of competency </w:t>
            </w:r>
            <w:r w:rsidR="004F2DAF">
              <w:rPr>
                <w:rFonts w:ascii="Arial" w:hAnsi="Arial" w:cs="Arial"/>
                <w:sz w:val="20"/>
                <w:szCs w:val="20"/>
              </w:rPr>
              <w:t>in the Housing Health &amp; Safety Rating System</w:t>
            </w:r>
            <w:r w:rsidR="00012B16">
              <w:rPr>
                <w:rFonts w:ascii="Arial" w:hAnsi="Arial" w:cs="Arial"/>
                <w:sz w:val="20"/>
                <w:szCs w:val="20"/>
              </w:rPr>
              <w:t xml:space="preserve"> (HHSRS) for assessment &amp; enforcement.</w:t>
            </w:r>
          </w:p>
          <w:p w14:paraId="6F84EAEC" w14:textId="72CF6AD1" w:rsidR="0099349F" w:rsidRDefault="0099349F" w:rsidP="00E12956"/>
        </w:tc>
        <w:tc>
          <w:tcPr>
            <w:tcW w:w="2268" w:type="dxa"/>
          </w:tcPr>
          <w:p w14:paraId="593547A9" w14:textId="77777777" w:rsidR="0099349F" w:rsidRDefault="0099349F" w:rsidP="00E51BA6"/>
          <w:p w14:paraId="6C0AF5D5" w14:textId="68740867" w:rsidR="0099349F" w:rsidRPr="00621137" w:rsidRDefault="00621137" w:rsidP="00E12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023CED">
              <w:rPr>
                <w:rFonts w:ascii="Arial" w:hAnsi="Arial" w:cs="Arial"/>
                <w:sz w:val="20"/>
                <w:szCs w:val="20"/>
              </w:rPr>
              <w:t>5 CMI diploma in leadership and management</w:t>
            </w:r>
          </w:p>
        </w:tc>
        <w:tc>
          <w:tcPr>
            <w:tcW w:w="1559" w:type="dxa"/>
          </w:tcPr>
          <w:p w14:paraId="7B85EB9B" w14:textId="77777777" w:rsidR="0099349F" w:rsidRPr="006A6639" w:rsidRDefault="0099349F" w:rsidP="0099349F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Application form </w:t>
            </w: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and interview</w:t>
            </w:r>
          </w:p>
        </w:tc>
      </w:tr>
      <w:tr w:rsidR="0099349F" w:rsidRPr="0053064D" w14:paraId="0437E154" w14:textId="77777777" w:rsidTr="0009127B">
        <w:trPr>
          <w:cantSplit/>
        </w:trPr>
        <w:tc>
          <w:tcPr>
            <w:tcW w:w="2093" w:type="dxa"/>
          </w:tcPr>
          <w:p w14:paraId="0442AE1B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0D1DE38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E81D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363607" w14:textId="77777777" w:rsidR="009021D6" w:rsidRDefault="009021D6" w:rsidP="009021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7EC03F" w14:textId="1C5FF2FF" w:rsidR="009021D6" w:rsidRPr="009021D6" w:rsidRDefault="009021D6" w:rsidP="00517888">
            <w:pPr>
              <w:rPr>
                <w:rFonts w:ascii="Arial" w:hAnsi="Arial" w:cs="Arial"/>
                <w:sz w:val="20"/>
                <w:szCs w:val="20"/>
              </w:rPr>
            </w:pPr>
            <w:r w:rsidRPr="009021D6">
              <w:rPr>
                <w:rFonts w:ascii="Arial" w:hAnsi="Arial" w:cs="Arial"/>
                <w:sz w:val="20"/>
                <w:szCs w:val="20"/>
              </w:rPr>
              <w:t xml:space="preserve">Detailed knowledge of housing legislation including Housing Act 2004, Housing Health and Safety Rating System (HHSRS), Renters Rights </w:t>
            </w:r>
            <w:r w:rsidR="00F25E59">
              <w:rPr>
                <w:rFonts w:ascii="Arial" w:hAnsi="Arial" w:cs="Arial"/>
                <w:sz w:val="20"/>
                <w:szCs w:val="20"/>
              </w:rPr>
              <w:t>Act 2025</w:t>
            </w:r>
            <w:r w:rsidRPr="009021D6">
              <w:rPr>
                <w:rFonts w:ascii="Arial" w:hAnsi="Arial" w:cs="Arial"/>
                <w:sz w:val="20"/>
                <w:szCs w:val="20"/>
              </w:rPr>
              <w:t>, Housing and Planning Act 2016, Mobile Homes Acts, Supported Housing (Regulatory Oversight) 2023</w:t>
            </w:r>
            <w:r w:rsidR="00F25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1D6">
              <w:rPr>
                <w:rFonts w:ascii="Arial" w:hAnsi="Arial" w:cs="Arial"/>
                <w:sz w:val="20"/>
                <w:szCs w:val="20"/>
              </w:rPr>
              <w:t>and associated regulations.</w:t>
            </w:r>
          </w:p>
          <w:p w14:paraId="17B8001B" w14:textId="77777777" w:rsidR="00B249E8" w:rsidRDefault="00B249E8" w:rsidP="00517888"/>
          <w:p w14:paraId="6357E19D" w14:textId="77777777" w:rsidR="00534861" w:rsidRDefault="00534861" w:rsidP="0099349F"/>
          <w:p w14:paraId="725F635A" w14:textId="77777777" w:rsidR="00762767" w:rsidRPr="00762767" w:rsidRDefault="00762767" w:rsidP="009934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8CDF9" w14:textId="77777777" w:rsidR="0099349F" w:rsidRPr="00B249E8" w:rsidRDefault="0099349F" w:rsidP="008F12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28BD7" w14:textId="77777777" w:rsidR="0099349F" w:rsidRPr="006A6639" w:rsidRDefault="0099349F" w:rsidP="008F12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BB4C3" w14:textId="77777777" w:rsidR="00E12956" w:rsidRPr="00B249E8" w:rsidRDefault="00E12956" w:rsidP="00E12956"/>
          <w:p w14:paraId="29ECE012" w14:textId="77777777" w:rsidR="00265EF7" w:rsidRPr="00265EF7" w:rsidRDefault="00265EF7" w:rsidP="00517888">
            <w:pPr>
              <w:rPr>
                <w:rFonts w:ascii="Arial" w:hAnsi="Arial" w:cs="Arial"/>
                <w:sz w:val="20"/>
                <w:szCs w:val="20"/>
              </w:rPr>
            </w:pPr>
            <w:r w:rsidRPr="00265EF7">
              <w:rPr>
                <w:rFonts w:ascii="Arial" w:hAnsi="Arial" w:cs="Arial"/>
                <w:sz w:val="20"/>
                <w:szCs w:val="20"/>
              </w:rPr>
              <w:t>Strong understanding of energy efficiency schemes and funding routes, including MEES regulations and fuel poverty strategy.</w:t>
            </w:r>
          </w:p>
          <w:p w14:paraId="708343AA" w14:textId="77777777" w:rsidR="00265EF7" w:rsidRPr="00265EF7" w:rsidRDefault="00265EF7" w:rsidP="005178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CDD8B" w14:textId="77777777" w:rsidR="00265EF7" w:rsidRPr="00265EF7" w:rsidRDefault="00265EF7" w:rsidP="00517888">
            <w:pPr>
              <w:rPr>
                <w:rFonts w:ascii="Arial" w:hAnsi="Arial" w:cs="Arial"/>
                <w:sz w:val="20"/>
                <w:szCs w:val="20"/>
              </w:rPr>
            </w:pPr>
            <w:r w:rsidRPr="00265EF7">
              <w:rPr>
                <w:rFonts w:ascii="Arial" w:hAnsi="Arial" w:cs="Arial"/>
                <w:sz w:val="20"/>
                <w:szCs w:val="20"/>
              </w:rPr>
              <w:t>Knowledge of housing grant systems and the administration of DFGs and discretionary housing assistance.</w:t>
            </w:r>
          </w:p>
          <w:p w14:paraId="73C267C4" w14:textId="77777777" w:rsidR="0099349F" w:rsidRPr="00B249E8" w:rsidRDefault="0099349F" w:rsidP="00B249E8"/>
        </w:tc>
        <w:tc>
          <w:tcPr>
            <w:tcW w:w="1559" w:type="dxa"/>
          </w:tcPr>
          <w:p w14:paraId="0413BC9F" w14:textId="77777777" w:rsidR="0099349F" w:rsidRPr="006A6639" w:rsidRDefault="0099349F" w:rsidP="005C41DB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76582978" w14:textId="77777777" w:rsidTr="0009127B">
        <w:tc>
          <w:tcPr>
            <w:tcW w:w="2093" w:type="dxa"/>
          </w:tcPr>
          <w:p w14:paraId="6ECC0484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lastRenderedPageBreak/>
              <w:t>PRACTICAL &amp; INTELLECTUAL SKILLS</w:t>
            </w:r>
          </w:p>
          <w:p w14:paraId="23D6343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9DE9FC" w14:textId="77777777" w:rsidR="0099349F" w:rsidRDefault="0099349F" w:rsidP="00786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190C6B" w14:textId="77777777" w:rsidR="00D853C3" w:rsidRDefault="00D853C3" w:rsidP="00686F51">
            <w:pPr>
              <w:rPr>
                <w:rFonts w:ascii="Arial" w:hAnsi="Arial" w:cs="Arial"/>
                <w:sz w:val="20"/>
                <w:szCs w:val="20"/>
              </w:rPr>
            </w:pPr>
            <w:r w:rsidRPr="00D853C3">
              <w:rPr>
                <w:rFonts w:ascii="Arial" w:hAnsi="Arial" w:cs="Arial"/>
                <w:sz w:val="20"/>
                <w:szCs w:val="20"/>
              </w:rPr>
              <w:t>Excellent interpersonal and negotiation skills with the ability to work with landlords, tenants, and vulnerable clients.</w:t>
            </w:r>
          </w:p>
          <w:p w14:paraId="7A0950A3" w14:textId="77777777" w:rsidR="00686F51" w:rsidRPr="00D853C3" w:rsidRDefault="00686F51" w:rsidP="00686F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E43F4" w14:textId="77777777" w:rsidR="00D853C3" w:rsidRPr="00D853C3" w:rsidRDefault="00D853C3" w:rsidP="00686F51">
            <w:pPr>
              <w:rPr>
                <w:rFonts w:ascii="Arial" w:hAnsi="Arial" w:cs="Arial"/>
                <w:sz w:val="20"/>
                <w:szCs w:val="20"/>
              </w:rPr>
            </w:pPr>
            <w:r w:rsidRPr="00D853C3">
              <w:rPr>
                <w:rFonts w:ascii="Arial" w:hAnsi="Arial" w:cs="Arial"/>
                <w:sz w:val="20"/>
                <w:szCs w:val="20"/>
              </w:rPr>
              <w:t>Strong organisational, written, and IT skills with the ability to supervise staff and deliver projects effectively.</w:t>
            </w:r>
          </w:p>
          <w:p w14:paraId="242657BE" w14:textId="77777777" w:rsidR="0099349F" w:rsidRPr="006A6639" w:rsidRDefault="0099349F" w:rsidP="00E12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0DCC7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2A672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02DA7FC" w14:textId="77777777" w:rsidTr="0009127B">
        <w:trPr>
          <w:cantSplit/>
        </w:trPr>
        <w:tc>
          <w:tcPr>
            <w:tcW w:w="2093" w:type="dxa"/>
          </w:tcPr>
          <w:p w14:paraId="2F3BDA6E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76EED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7A74015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2652322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AEFD33" w14:textId="77777777" w:rsidR="00B828D4" w:rsidRPr="00B828D4" w:rsidRDefault="00B828D4" w:rsidP="00B828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4974C" w14:textId="783DE60A" w:rsidR="00B828D4" w:rsidRPr="00B828D4" w:rsidRDefault="00B828D4" w:rsidP="00B828D4">
            <w:pPr>
              <w:rPr>
                <w:rFonts w:ascii="Arial" w:hAnsi="Arial" w:cs="Arial"/>
                <w:sz w:val="20"/>
                <w:szCs w:val="20"/>
              </w:rPr>
            </w:pPr>
            <w:r w:rsidRPr="00B828D4">
              <w:rPr>
                <w:rFonts w:ascii="Arial" w:hAnsi="Arial" w:cs="Arial"/>
                <w:sz w:val="20"/>
                <w:szCs w:val="20"/>
              </w:rPr>
              <w:t>Ability to work independently, manage a caseload, and record work to a high standard.</w:t>
            </w:r>
          </w:p>
          <w:p w14:paraId="7D1A741D" w14:textId="77777777" w:rsidR="00B828D4" w:rsidRPr="00B828D4" w:rsidRDefault="00B828D4" w:rsidP="00B828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D16F3" w14:textId="77777777" w:rsidR="00B828D4" w:rsidRPr="00B828D4" w:rsidRDefault="00B828D4" w:rsidP="00B828D4">
            <w:pPr>
              <w:rPr>
                <w:rFonts w:ascii="Arial" w:hAnsi="Arial" w:cs="Arial"/>
                <w:sz w:val="20"/>
                <w:szCs w:val="20"/>
              </w:rPr>
            </w:pPr>
            <w:r w:rsidRPr="00B828D4">
              <w:rPr>
                <w:rFonts w:ascii="Arial" w:hAnsi="Arial" w:cs="Arial"/>
                <w:sz w:val="20"/>
                <w:szCs w:val="20"/>
              </w:rPr>
              <w:t>Ability to remain calm under pressure and manage difficult conversations and conflict resolution.</w:t>
            </w:r>
          </w:p>
          <w:p w14:paraId="4EA7AA96" w14:textId="77777777" w:rsidR="00B828D4" w:rsidRPr="00B828D4" w:rsidRDefault="00B828D4" w:rsidP="00B828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64809" w14:textId="77777777" w:rsidR="00B828D4" w:rsidRPr="00B828D4" w:rsidRDefault="00B828D4" w:rsidP="00B828D4">
            <w:pPr>
              <w:rPr>
                <w:rFonts w:ascii="Arial" w:hAnsi="Arial" w:cs="Arial"/>
                <w:sz w:val="20"/>
                <w:szCs w:val="20"/>
              </w:rPr>
            </w:pPr>
            <w:r w:rsidRPr="00B828D4">
              <w:rPr>
                <w:rFonts w:ascii="Arial" w:hAnsi="Arial" w:cs="Arial"/>
                <w:sz w:val="20"/>
                <w:szCs w:val="20"/>
              </w:rPr>
              <w:t>Ability to build excellent relationships and working partnerships with partner and external agencies</w:t>
            </w:r>
          </w:p>
          <w:p w14:paraId="3A5A0749" w14:textId="77777777" w:rsidR="0099349F" w:rsidRPr="00B828D4" w:rsidRDefault="0099349F" w:rsidP="00B82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D6598E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674D9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6301974D" w14:textId="77777777" w:rsidTr="0009127B">
        <w:trPr>
          <w:cantSplit/>
        </w:trPr>
        <w:tc>
          <w:tcPr>
            <w:tcW w:w="2093" w:type="dxa"/>
          </w:tcPr>
          <w:p w14:paraId="029251D5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4259FF5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2418C6" w14:textId="77777777" w:rsidR="00CF5AEA" w:rsidRDefault="00CF5AEA" w:rsidP="00CF5A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FB983" w14:textId="1A4333BA" w:rsidR="00CF5AEA" w:rsidRDefault="00CF5AEA" w:rsidP="00CF5AEA">
            <w:pPr>
              <w:rPr>
                <w:rFonts w:ascii="Arial" w:hAnsi="Arial" w:cs="Arial"/>
                <w:sz w:val="20"/>
                <w:szCs w:val="20"/>
              </w:rPr>
            </w:pPr>
            <w:r w:rsidRPr="00CF5AEA">
              <w:rPr>
                <w:rFonts w:ascii="Arial" w:hAnsi="Arial" w:cs="Arial"/>
                <w:sz w:val="20"/>
                <w:szCs w:val="20"/>
              </w:rPr>
              <w:t>Full driving licence and access to a vehicle (or ability to meet the travel requirements of the role).</w:t>
            </w:r>
          </w:p>
          <w:p w14:paraId="48AED427" w14:textId="77777777" w:rsidR="00CF5AEA" w:rsidRDefault="00CF5AEA" w:rsidP="00CF5A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D4A2E" w14:textId="5A7BD7D0" w:rsidR="003C20DB" w:rsidRPr="002D7195" w:rsidRDefault="002D7195" w:rsidP="002D7195">
            <w:pPr>
              <w:rPr>
                <w:rFonts w:ascii="Arial" w:hAnsi="Arial" w:cs="Arial"/>
                <w:sz w:val="20"/>
                <w:szCs w:val="20"/>
              </w:rPr>
            </w:pPr>
            <w:r w:rsidRPr="002D7195">
              <w:rPr>
                <w:rFonts w:ascii="Arial" w:hAnsi="Arial" w:cs="Arial"/>
                <w:sz w:val="20"/>
                <w:szCs w:val="20"/>
              </w:rPr>
              <w:t xml:space="preserve">Ability to undertake </w:t>
            </w:r>
            <w:r w:rsidR="003C20DB" w:rsidRPr="002D7195">
              <w:rPr>
                <w:rFonts w:ascii="Arial" w:hAnsi="Arial" w:cs="Arial"/>
                <w:sz w:val="20"/>
                <w:szCs w:val="20"/>
              </w:rPr>
              <w:t xml:space="preserve">occasional </w:t>
            </w:r>
            <w:r w:rsidR="00C54839">
              <w:rPr>
                <w:rFonts w:ascii="Arial" w:hAnsi="Arial" w:cs="Arial"/>
                <w:sz w:val="20"/>
                <w:szCs w:val="20"/>
              </w:rPr>
              <w:t>out of hours</w:t>
            </w:r>
            <w:r w:rsidR="003C20DB" w:rsidRPr="002D7195">
              <w:rPr>
                <w:rFonts w:ascii="Arial" w:hAnsi="Arial" w:cs="Arial"/>
                <w:sz w:val="20"/>
                <w:szCs w:val="20"/>
              </w:rPr>
              <w:t xml:space="preserve"> site visits.</w:t>
            </w:r>
          </w:p>
          <w:p w14:paraId="0A1A193A" w14:textId="77777777" w:rsidR="00CF5AEA" w:rsidRPr="00CF5AEA" w:rsidRDefault="00CF5AEA" w:rsidP="00CF5A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597D5" w14:textId="77777777" w:rsidR="0099349F" w:rsidRPr="006A6639" w:rsidRDefault="0099349F" w:rsidP="00B249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BE8E17" w14:textId="77777777" w:rsidR="0099349F" w:rsidRPr="006A6639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DB550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F164BA0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D964" w14:textId="77777777" w:rsidR="00985EF4" w:rsidRDefault="00985EF4" w:rsidP="000602EA">
      <w:r>
        <w:separator/>
      </w:r>
    </w:p>
  </w:endnote>
  <w:endnote w:type="continuationSeparator" w:id="0">
    <w:p w14:paraId="35B83CE1" w14:textId="77777777" w:rsidR="00985EF4" w:rsidRDefault="00985EF4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D062" w14:textId="77777777" w:rsidR="00985EF4" w:rsidRDefault="00985EF4" w:rsidP="000602EA">
      <w:r>
        <w:separator/>
      </w:r>
    </w:p>
  </w:footnote>
  <w:footnote w:type="continuationSeparator" w:id="0">
    <w:p w14:paraId="3A0A2EC2" w14:textId="77777777" w:rsidR="00985EF4" w:rsidRDefault="00985EF4" w:rsidP="0006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355B"/>
    <w:multiLevelType w:val="hybridMultilevel"/>
    <w:tmpl w:val="5AF4D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A115D"/>
    <w:multiLevelType w:val="hybridMultilevel"/>
    <w:tmpl w:val="EFB4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78848">
    <w:abstractNumId w:val="1"/>
  </w:num>
  <w:num w:numId="2" w16cid:durableId="13294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A"/>
    <w:rsid w:val="00012B16"/>
    <w:rsid w:val="000175D6"/>
    <w:rsid w:val="00023CED"/>
    <w:rsid w:val="000602EA"/>
    <w:rsid w:val="00071843"/>
    <w:rsid w:val="0009127B"/>
    <w:rsid w:val="000D2668"/>
    <w:rsid w:val="000D54E9"/>
    <w:rsid w:val="00111C73"/>
    <w:rsid w:val="00122801"/>
    <w:rsid w:val="001242BD"/>
    <w:rsid w:val="001C1807"/>
    <w:rsid w:val="001D553C"/>
    <w:rsid w:val="001E5E36"/>
    <w:rsid w:val="00265EF7"/>
    <w:rsid w:val="00276A01"/>
    <w:rsid w:val="00296166"/>
    <w:rsid w:val="002D7195"/>
    <w:rsid w:val="002E0251"/>
    <w:rsid w:val="002F4EC9"/>
    <w:rsid w:val="00385786"/>
    <w:rsid w:val="0039173D"/>
    <w:rsid w:val="003958D6"/>
    <w:rsid w:val="00395B6D"/>
    <w:rsid w:val="003C20DB"/>
    <w:rsid w:val="003C4F6E"/>
    <w:rsid w:val="003E68D0"/>
    <w:rsid w:val="004313BA"/>
    <w:rsid w:val="004535B7"/>
    <w:rsid w:val="00466ED5"/>
    <w:rsid w:val="004D4FD4"/>
    <w:rsid w:val="004E7209"/>
    <w:rsid w:val="004F2DAF"/>
    <w:rsid w:val="00517888"/>
    <w:rsid w:val="00534861"/>
    <w:rsid w:val="005829B6"/>
    <w:rsid w:val="005A5AA8"/>
    <w:rsid w:val="005C41DB"/>
    <w:rsid w:val="005E07E1"/>
    <w:rsid w:val="005E4AC3"/>
    <w:rsid w:val="00621137"/>
    <w:rsid w:val="006803AB"/>
    <w:rsid w:val="00684004"/>
    <w:rsid w:val="00686F51"/>
    <w:rsid w:val="006A6639"/>
    <w:rsid w:val="006A720F"/>
    <w:rsid w:val="006F0FE0"/>
    <w:rsid w:val="00762767"/>
    <w:rsid w:val="007827AD"/>
    <w:rsid w:val="00786C95"/>
    <w:rsid w:val="007B2693"/>
    <w:rsid w:val="007F510B"/>
    <w:rsid w:val="00801A90"/>
    <w:rsid w:val="00872087"/>
    <w:rsid w:val="008F12CF"/>
    <w:rsid w:val="009021D6"/>
    <w:rsid w:val="009427EA"/>
    <w:rsid w:val="00985EF4"/>
    <w:rsid w:val="0099349F"/>
    <w:rsid w:val="009B40CE"/>
    <w:rsid w:val="009D6DD8"/>
    <w:rsid w:val="00A25205"/>
    <w:rsid w:val="00A26510"/>
    <w:rsid w:val="00A46C3E"/>
    <w:rsid w:val="00A73CC1"/>
    <w:rsid w:val="00AA2C27"/>
    <w:rsid w:val="00AF55CD"/>
    <w:rsid w:val="00B249E8"/>
    <w:rsid w:val="00B828D4"/>
    <w:rsid w:val="00BA4FE1"/>
    <w:rsid w:val="00C25ABB"/>
    <w:rsid w:val="00C46517"/>
    <w:rsid w:val="00C54839"/>
    <w:rsid w:val="00C94035"/>
    <w:rsid w:val="00CE09B1"/>
    <w:rsid w:val="00CF5AEA"/>
    <w:rsid w:val="00D12485"/>
    <w:rsid w:val="00D32DE7"/>
    <w:rsid w:val="00D35AEA"/>
    <w:rsid w:val="00D853C3"/>
    <w:rsid w:val="00DB1C24"/>
    <w:rsid w:val="00DD7FFB"/>
    <w:rsid w:val="00E12956"/>
    <w:rsid w:val="00E27B20"/>
    <w:rsid w:val="00E51BA6"/>
    <w:rsid w:val="00E55837"/>
    <w:rsid w:val="00E754C9"/>
    <w:rsid w:val="00EA398D"/>
    <w:rsid w:val="00F25E59"/>
    <w:rsid w:val="00F4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4FA1"/>
  <w15:chartTrackingRefBased/>
  <w15:docId w15:val="{4964F332-279F-4508-91D4-4FB8F7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2 xmlns="59598bf7-7080-4243-baf0-53c70620d166">Leave</Category_2>
    <_dlc_DocId xmlns="c3b7e20c-a9cc-4e00-a1fb-de9fbe17819c">RECRUIT-1569300429-162</_dlc_DocId>
    <_dlc_DocIdUrl xmlns="c3b7e20c-a9cc-4e00-a1fb-de9fbe17819c">
      <Url>https://midkentgovuk.sharepoint.com/sites/TWBCHR/_layouts/15/DocIdRedir.aspx?ID=RECRUIT-1569300429-162</Url>
      <Description>RECRUIT-1569300429-162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AC28859E3C42B96EE2444FF7283D" ma:contentTypeVersion="7" ma:contentTypeDescription="Create a new document." ma:contentTypeScope="" ma:versionID="cac7f7a32be410ee0fc342dcd969c3ba">
  <xsd:schema xmlns:xsd="http://www.w3.org/2001/XMLSchema" xmlns:xs="http://www.w3.org/2001/XMLSchema" xmlns:p="http://schemas.microsoft.com/office/2006/metadata/properties" xmlns:ns2="59598bf7-7080-4243-baf0-53c70620d166" xmlns:ns3="c3b7e20c-a9cc-4e00-a1fb-de9fbe17819c" targetNamespace="http://schemas.microsoft.com/office/2006/metadata/properties" ma:root="true" ma:fieldsID="fc68414bc827a867f4fd0f6529f9fd88" ns2:_="" ns3:_="">
    <xsd:import namespace="59598bf7-7080-4243-baf0-53c70620d166"/>
    <xsd:import namespace="c3b7e20c-a9cc-4e00-a1fb-de9fbe178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ategory_2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8bf7-7080-4243-baf0-53c70620d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2" ma:index="11" ma:displayName="Category" ma:default="Leave" ma:format="Dropdown" ma:internalName="Category_2">
      <xsd:simpleType>
        <xsd:restriction base="dms:Choice">
          <xsd:enumeration value="Policies"/>
          <xsd:enumeration value="Recruitment processes"/>
          <xsd:enumeration value="Employee benefits"/>
          <xsd:enumeration value="iTrent"/>
          <xsd:enumeration value="Advertising"/>
          <xsd:enumeration value="Interviewing"/>
          <xsd:enumeration value="Hay guidelines"/>
          <xsd:enumeration value="Emergency - Standby - Callout - Exceptional Cover"/>
          <xsd:enumeration value="Casual workers"/>
          <xsd:enumeration value="Shortlisting"/>
          <xsd:enumeration value="New employee"/>
          <xsd:enumeration value="Pay Grades"/>
          <xsd:enumeration value="Recruitment policy"/>
          <xsd:enumeration value="Lea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e20c-a9cc-4e00-a1fb-de9fbe17819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22F1F-DA3D-4715-9DD6-CE3F2466F0C4}">
  <ds:schemaRefs>
    <ds:schemaRef ds:uri="http://schemas.microsoft.com/office/2006/metadata/properties"/>
    <ds:schemaRef ds:uri="http://schemas.microsoft.com/office/infopath/2007/PartnerControls"/>
    <ds:schemaRef ds:uri="59598bf7-7080-4243-baf0-53c70620d166"/>
    <ds:schemaRef ds:uri="c3b7e20c-a9cc-4e00-a1fb-de9fbe17819c"/>
  </ds:schemaRefs>
</ds:datastoreItem>
</file>

<file path=customXml/itemProps2.xml><?xml version="1.0" encoding="utf-8"?>
<ds:datastoreItem xmlns:ds="http://schemas.openxmlformats.org/officeDocument/2006/customXml" ds:itemID="{64BFBA96-6910-4416-9E86-446200EF9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8bf7-7080-4243-baf0-53c70620d166"/>
    <ds:schemaRef ds:uri="c3b7e20c-a9cc-4e00-a1fb-de9fbe17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4762F-F1AA-4992-9A89-40296F7B6A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61BB74-9D1E-4839-9075-904181249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description template</dc:title>
  <dc:subject/>
  <dc:creator>Karin N Grey</dc:creator>
  <cp:keywords/>
  <cp:lastModifiedBy>Claire Pickering</cp:lastModifiedBy>
  <cp:revision>37</cp:revision>
  <dcterms:created xsi:type="dcterms:W3CDTF">2026-02-20T14:05:00Z</dcterms:created>
  <dcterms:modified xsi:type="dcterms:W3CDTF">2026-02-20T17:25:00Z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0x010100AEA8AC28859E3C42B96EE2444FF7283D</vt:lpwstr>
  </property>
  <property fmtid="{D5CDD505-2E9C-101B-9397-08002B2CF9AE}" pid="3" name="_dlc_DocIdItemGuid">
    <vt:lpwstr>b26e28e8-d8e8-4fab-9b4a-f4cf79654345</vt:lpwstr>
  </property>
  <property fmtid="{D5CDD505-2E9C-101B-9397-08002B2CF9AE}" pid="4" name="docLang">
    <vt:lpwstr>en</vt:lpwstr>
  </property>
</Properties>
</file>